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ascii="黑体" w:hAnsi="宋体" w:eastAsia="黑体" w:cs="黑体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sz w:val="32"/>
          <w:szCs w:val="32"/>
          <w:lang w:bidi="ar"/>
        </w:rPr>
        <w:t>附件12</w:t>
      </w:r>
    </w:p>
    <w:bookmarkEnd w:id="0"/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山东省2022年普通高考（夏季）省外普通高中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应届生学考合格成绩汇总表</w:t>
      </w:r>
    </w:p>
    <w:p>
      <w:pPr>
        <w:spacing w:before="24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  <w:lang w:bidi="ar"/>
        </w:rPr>
        <w:t xml:space="preserve">市：（章） </w:t>
      </w:r>
    </w:p>
    <w:tbl>
      <w:tblPr>
        <w:tblStyle w:val="3"/>
        <w:tblW w:w="130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888"/>
        <w:gridCol w:w="2351"/>
        <w:gridCol w:w="1989"/>
        <w:gridCol w:w="1951"/>
        <w:gridCol w:w="764"/>
        <w:gridCol w:w="764"/>
        <w:gridCol w:w="764"/>
        <w:gridCol w:w="764"/>
        <w:gridCol w:w="764"/>
        <w:gridCol w:w="7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考生号</w:t>
            </w:r>
          </w:p>
        </w:tc>
        <w:tc>
          <w:tcPr>
            <w:tcW w:w="88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姓名</w:t>
            </w:r>
          </w:p>
        </w:tc>
        <w:tc>
          <w:tcPr>
            <w:tcW w:w="235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988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高中就读学校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高中所在省份</w:t>
            </w:r>
          </w:p>
        </w:tc>
        <w:tc>
          <w:tcPr>
            <w:tcW w:w="76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物理</w:t>
            </w:r>
          </w:p>
        </w:tc>
        <w:tc>
          <w:tcPr>
            <w:tcW w:w="76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化学</w:t>
            </w:r>
          </w:p>
        </w:tc>
        <w:tc>
          <w:tcPr>
            <w:tcW w:w="76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生物</w:t>
            </w:r>
          </w:p>
        </w:tc>
        <w:tc>
          <w:tcPr>
            <w:tcW w:w="76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思想政治</w:t>
            </w:r>
          </w:p>
        </w:tc>
        <w:tc>
          <w:tcPr>
            <w:tcW w:w="76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历史</w:t>
            </w:r>
          </w:p>
        </w:tc>
        <w:tc>
          <w:tcPr>
            <w:tcW w:w="76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　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　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　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　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　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hAnsi="宋体" w:eastAsia="仿宋_GB2312" w:cs="仿宋_GB2312"/>
          <w:kern w:val="0"/>
          <w:sz w:val="2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>注：1.6个科目下考生对应科目如合格请填写“是”，如不合格请填写“否”；</w:t>
      </w:r>
    </w:p>
    <w:p>
      <w:pPr>
        <w:ind w:firstLine="480" w:firstLineChars="200"/>
        <w:jc w:val="left"/>
        <w:rPr>
          <w:rFonts w:hint="eastAsia" w:ascii="仿宋_GB2312" w:hAnsi="宋体" w:eastAsia="仿宋_GB2312"/>
          <w:color w:val="000000"/>
          <w:kern w:val="0"/>
          <w:sz w:val="24"/>
        </w:rPr>
        <w:sectPr>
          <w:footerReference r:id="rId3" w:type="default"/>
          <w:pgSz w:w="16838" w:h="11905" w:orient="landscape"/>
          <w:pgMar w:top="1417" w:right="1928" w:bottom="1417" w:left="1928" w:header="720" w:footer="1134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>2.请于2022年3月1日前上报省教育招生考试院。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49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B7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